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74386">
      <w:pPr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附件3</w:t>
      </w:r>
    </w:p>
    <w:p w14:paraId="49C83619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《2025届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毕业生退宿注意事项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》</w:t>
      </w:r>
    </w:p>
    <w:p w14:paraId="74503C6E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宿舍清理与卫生</w:t>
      </w:r>
    </w:p>
    <w:p w14:paraId="193691F9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自行清理行李：请各毕业生宿舍自行搬走个人行李物品，确保宿舍内无遗留物品。不要私自将物品留在宿舍或他人宿舍。</w:t>
      </w:r>
    </w:p>
    <w:p w14:paraId="79EA27AD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垃圾分类与卫生：餐厨垃圾等不得留置在宿舍内。请做好垃圾分类，将不需要的物品清运到垃圾点并按标准分类投放。严禁将生活垃圾、餐厨垃圾及其他废弃物品倒入宿舍厕所坑道或下水道，违者将严肃处理。</w:t>
      </w:r>
    </w:p>
    <w:p w14:paraId="36E4385D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二、安全与财物保管</w:t>
      </w:r>
    </w:p>
    <w:p w14:paraId="66A2BEC5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保管好宿舍钥匙：不要将钥匙随意放置在门框、窗口、鞋子或阳台花圃上，谨防宿舍被盗。不要私自将宿舍钥匙交给下一位入住的同学。必须先将钥匙退回所住小区一楼的值班室宿管处，由宿管统一安排钥匙交接。</w:t>
      </w:r>
    </w:p>
    <w:p w14:paraId="2F2642A6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注意安全：妥善保管贵重物品，务必随身携带。离开宿舍时要反锁房门（尤其是30、32、33栋）。搬运行李、物品时，不要随意放在走廊公共区域或宿舍门口，毕业季人员复杂，谨防财物被盗。</w:t>
      </w:r>
    </w:p>
    <w:p w14:paraId="5EEDA43A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三、设施设备检查</w:t>
      </w:r>
    </w:p>
    <w:p w14:paraId="724159ED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毕业生需提前检查宿舍水电、家具、门窗、空调、网络等设施设备，通过小程序报修问题，确保离校前设施正常，维护宿舍安全与秩序。</w:t>
      </w:r>
    </w:p>
    <w:p w14:paraId="2BCBCA26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四、退宿手续办理</w:t>
      </w:r>
    </w:p>
    <w:p w14:paraId="10A3C1B1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以宿舍为单位办理退宿手续：每个宿舍指定1名学生负责人。</w:t>
      </w:r>
    </w:p>
    <w:p w14:paraId="4EA8F475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信息报送：各学院需于2025年6月20日前，将各毕业生宿舍负责人的名单信息（姓名、学号、楼栋、房号、联系电话）报至知合物业服务中心（联系人：李老师，电话微信同号：13622228078）。</w:t>
      </w:r>
    </w:p>
    <w:p w14:paraId="1491095F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办理退宿手续：宿舍内所有毕业生搬走个人物品后，由学生负责人（最后离校的学生）收齐宿舍钥匙及空调遥控器，到所住楼栋值班室1楼办理退宿手续。退宿期间，行李物品不得放置在走廊。</w:t>
      </w:r>
    </w:p>
    <w:p w14:paraId="5CC4AE81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设施设备检查：宿管员将检查宿舍内设施设备是否完好，钥匙和空调遥控器是否齐全。设施设备正常损坏需及时报修，人为损坏或丢失需照价赔偿（详见赔偿标准表），由学生负责人代表宿舍进行赔偿。</w:t>
      </w:r>
    </w:p>
    <w:p w14:paraId="546A264A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物品检查与确认：办理退宿手续前，务必再次检查确认宿舍物品是否收拾完成。退宿手续办完后，原则上不得再进入宿舍，剩余物品将按废弃垃圾处理。</w:t>
      </w:r>
    </w:p>
    <w:p w14:paraId="42812E6E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系统处理：知合物业服务中心将在离校系统为学生完成退宿处理。</w:t>
      </w:r>
    </w:p>
    <w:p w14:paraId="77475D14"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7、7月3日下午17：00是退房的最后期限。</w:t>
      </w:r>
    </w:p>
    <w:p w14:paraId="3CE67879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五、水电费退款</w:t>
      </w:r>
    </w:p>
    <w:p w14:paraId="483440DE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电费及自来水费线下退款需在2025年7月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日前到所住楼栋值班室一楼登记信息申请。由知合物业公司核准后提交后勤处审核，相关费用由学校财务处统一退回至学生个人账户。</w:t>
      </w:r>
    </w:p>
    <w:p w14:paraId="3B4F6C15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44AA7F5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温馨提示</w:t>
      </w:r>
    </w:p>
    <w:p w14:paraId="325024CD"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希望同学们在离校之际，遵守以上规定，文明离校，给自己的大学生活画上一个圆满的句号。祝大家毕业顺利，未来可期！</w:t>
      </w:r>
    </w:p>
    <w:p w14:paraId="6CAB454C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赔偿标准表</w:t>
      </w:r>
    </w:p>
    <w:tbl>
      <w:tblPr>
        <w:tblStyle w:val="2"/>
        <w:tblW w:w="86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779"/>
        <w:gridCol w:w="2715"/>
      </w:tblGrid>
      <w:tr w14:paraId="2DCA5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6B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31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76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赔偿金额（元）</w:t>
            </w:r>
          </w:p>
        </w:tc>
      </w:tr>
      <w:tr w14:paraId="655F0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AC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96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大门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7C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210</w:t>
            </w:r>
          </w:p>
        </w:tc>
      </w:tr>
      <w:tr w14:paraId="079DB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DF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2E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门框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39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14:paraId="5B165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64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25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门锁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3D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3B08A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60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BA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球形锁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50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10A5B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7D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EB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厕所堵塞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94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14:paraId="5AE71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F6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55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插座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C2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14:paraId="6159D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AE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9E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洗脸盘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0F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14:paraId="07390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72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1A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床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D3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216</w:t>
            </w:r>
          </w:p>
        </w:tc>
      </w:tr>
      <w:tr w14:paraId="38A6F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90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E6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床板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A2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14:paraId="77286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08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03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椅子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87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35-90</w:t>
            </w:r>
          </w:p>
        </w:tc>
      </w:tr>
      <w:tr w14:paraId="16BB1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C4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CC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单人桌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A5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255</w:t>
            </w:r>
          </w:p>
        </w:tc>
      </w:tr>
      <w:tr w14:paraId="2C807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9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3C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双人桌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8C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782</w:t>
            </w:r>
          </w:p>
        </w:tc>
      </w:tr>
      <w:tr w14:paraId="526CC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D2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50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花洒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D5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14:paraId="6B8BE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33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FA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玻璃（3毫米）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DF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14:paraId="2444D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33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53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玻璃（5毫米）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F3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57FDA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7A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1A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水表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04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14:paraId="3715F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1A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9D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水龙头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B7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15</w:t>
            </w:r>
          </w:p>
        </w:tc>
      </w:tr>
      <w:tr w14:paraId="4E63B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1F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91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私自改装水管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EA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14:paraId="24926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98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C0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光管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0A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5985B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80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15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空调遥控器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E3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280A6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6D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63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日光灯支架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55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FC13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51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9C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使用违规电器造成线路设备损坏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5F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照价赔偿</w:t>
            </w:r>
          </w:p>
        </w:tc>
      </w:tr>
    </w:tbl>
    <w:p w14:paraId="1461423A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MDFlNmU4ZmEyYzIwOTI5N2I3MjA0N2M4ZGQ0YTIifQ=="/>
    <w:docVar w:name="KSO_WPS_MARK_KEY" w:val="2949375c-d5ab-4686-9f4a-f3b3d2e45437"/>
  </w:docVars>
  <w:rsids>
    <w:rsidRoot w:val="00B167B9"/>
    <w:rsid w:val="00243AB4"/>
    <w:rsid w:val="00AF5313"/>
    <w:rsid w:val="00B167B9"/>
    <w:rsid w:val="00F83F17"/>
    <w:rsid w:val="03481BD5"/>
    <w:rsid w:val="092376BD"/>
    <w:rsid w:val="19483C4A"/>
    <w:rsid w:val="1A824F3A"/>
    <w:rsid w:val="1FF120CD"/>
    <w:rsid w:val="22D30CC5"/>
    <w:rsid w:val="23A34735"/>
    <w:rsid w:val="23D04FFC"/>
    <w:rsid w:val="288C4EF8"/>
    <w:rsid w:val="2F1658E8"/>
    <w:rsid w:val="39D861CB"/>
    <w:rsid w:val="47F74563"/>
    <w:rsid w:val="48DC4633"/>
    <w:rsid w:val="5167774C"/>
    <w:rsid w:val="51D9495C"/>
    <w:rsid w:val="55717148"/>
    <w:rsid w:val="5756517F"/>
    <w:rsid w:val="57D74C9E"/>
    <w:rsid w:val="5CF45284"/>
    <w:rsid w:val="5E50227D"/>
    <w:rsid w:val="5F743A92"/>
    <w:rsid w:val="6958125A"/>
    <w:rsid w:val="6A9E0137"/>
    <w:rsid w:val="6E447155"/>
    <w:rsid w:val="7105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1131</Words>
  <Characters>1197</Characters>
  <Lines>8</Lines>
  <Paragraphs>2</Paragraphs>
  <TotalTime>0</TotalTime>
  <ScaleCrop>false</ScaleCrop>
  <LinksUpToDate>false</LinksUpToDate>
  <CharactersWithSpaces>1197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2025-06-03T07:05:00Z</dcterms:created>
  <dc:creator>Administrator</dc:creator>
  <cp:lastModifiedBy>admier</cp:lastModifiedBy>
  <dcterms:modified xsi:type="dcterms:W3CDTF">2025-06-11T07:55:46Z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3863EEEEA5EB47F78C72E7778A3C1798_13</vt:lpwstr>
  </property>
  <property fmtid="{D5CDD505-2E9C-101B-9397-08002B2CF9AE}" pid="4" name="KSOTemplateDocerSaveRecord">
    <vt:lpwstr>eyJoZGlkIjoiZDJhMzJmNWU3NzE1NGIzZDNkYWI5ZDkyYzhlMjg3ZDMifQ==</vt:lpwstr>
  </property>
</Properties>
</file>